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6C3" w:rsidRPr="00EF20BA" w:rsidRDefault="0072602C">
      <w:pPr>
        <w:pStyle w:val="Standard"/>
        <w:jc w:val="center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EF20BA">
        <w:rPr>
          <w:rFonts w:asciiTheme="minorHAnsi" w:hAnsiTheme="minorHAnsi" w:cstheme="minorHAnsi"/>
          <w:b/>
          <w:sz w:val="24"/>
          <w:szCs w:val="24"/>
          <w:lang w:eastAsia="ar-SA"/>
        </w:rPr>
        <w:t>MARINHA DO BRASIL</w:t>
      </w:r>
    </w:p>
    <w:p w:rsidR="008026C3" w:rsidRPr="00EF20BA" w:rsidRDefault="00134497">
      <w:pPr>
        <w:pStyle w:val="Standard"/>
        <w:jc w:val="center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EF20BA">
        <w:rPr>
          <w:rFonts w:asciiTheme="minorHAnsi" w:hAnsiTheme="minorHAnsi" w:cstheme="minorHAnsi"/>
          <w:b/>
          <w:sz w:val="24"/>
          <w:szCs w:val="24"/>
          <w:lang w:eastAsia="ar-SA"/>
        </w:rPr>
        <w:t>COMANDO DO GRUPAMENTO DE PATRULHA NAVAL DO SUDESTE</w:t>
      </w:r>
    </w:p>
    <w:p w:rsidR="008026C3" w:rsidRPr="00EF20BA" w:rsidRDefault="0072602C">
      <w:pPr>
        <w:pStyle w:val="Standard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ar-SA"/>
        </w:rPr>
      </w:pPr>
      <w:r w:rsidRPr="00EF20BA">
        <w:rPr>
          <w:rFonts w:asciiTheme="minorHAnsi" w:hAnsiTheme="minorHAnsi" w:cstheme="minorHAnsi"/>
          <w:b/>
          <w:bCs/>
          <w:color w:val="000000"/>
          <w:sz w:val="24"/>
          <w:szCs w:val="24"/>
          <w:lang w:eastAsia="ar-SA"/>
        </w:rPr>
        <w:t>ESTUDO TÉCNICO PRELIMINAR</w:t>
      </w:r>
    </w:p>
    <w:p w:rsidR="008026C3" w:rsidRPr="00EF20BA" w:rsidRDefault="00134497">
      <w:pPr>
        <w:pStyle w:val="Standard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  <w:r w:rsidRPr="00EF20BA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MAPA DE RISCOS</w:t>
      </w:r>
    </w:p>
    <w:p w:rsidR="00C86DD5" w:rsidRPr="00EF20BA" w:rsidRDefault="00C86DD5">
      <w:pPr>
        <w:pStyle w:val="Standard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tbl>
      <w:tblPr>
        <w:tblW w:w="9342" w:type="dxa"/>
        <w:tblInd w:w="66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52" w:type="dxa"/>
          <w:bottom w:w="55" w:type="dxa"/>
          <w:right w:w="55" w:type="dxa"/>
        </w:tblCellMar>
        <w:tblLook w:val="0000"/>
      </w:tblPr>
      <w:tblGrid>
        <w:gridCol w:w="9342"/>
      </w:tblGrid>
      <w:tr w:rsidR="008026C3" w:rsidRPr="00EF20BA" w:rsidTr="00EF20BA">
        <w:tc>
          <w:tcPr>
            <w:tcW w:w="9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FASE DE ANÁLISE</w:t>
            </w:r>
          </w:p>
        </w:tc>
      </w:tr>
      <w:tr w:rsidR="008026C3" w:rsidRPr="00EF20BA" w:rsidTr="00EF20BA">
        <w:tc>
          <w:tcPr>
            <w:tcW w:w="934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 w:rsidP="00F83CE0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( </w:t>
            </w:r>
            <w:proofErr w:type="gramEnd"/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X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) Planejamento da Contratação e Seleção do Fornecedor</w:t>
            </w:r>
          </w:p>
        </w:tc>
      </w:tr>
      <w:tr w:rsidR="008026C3" w:rsidRPr="00EF20BA" w:rsidTr="00EF20BA">
        <w:tc>
          <w:tcPr>
            <w:tcW w:w="934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( 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Gestão do Contrato</w:t>
            </w:r>
          </w:p>
        </w:tc>
      </w:tr>
    </w:tbl>
    <w:p w:rsidR="008026C3" w:rsidRPr="00EF20BA" w:rsidRDefault="008026C3">
      <w:pPr>
        <w:pStyle w:val="Standard"/>
        <w:spacing w:before="119" w:after="119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372" w:type="dxa"/>
        <w:tblInd w:w="36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52" w:type="dxa"/>
          <w:bottom w:w="55" w:type="dxa"/>
          <w:right w:w="55" w:type="dxa"/>
        </w:tblCellMar>
        <w:tblLook w:val="0000"/>
      </w:tblPr>
      <w:tblGrid>
        <w:gridCol w:w="569"/>
        <w:gridCol w:w="1875"/>
        <w:gridCol w:w="3796"/>
        <w:gridCol w:w="3132"/>
      </w:tblGrid>
      <w:tr w:rsidR="008026C3" w:rsidRPr="00EF20BA" w:rsidTr="00EF20BA">
        <w:tc>
          <w:tcPr>
            <w:tcW w:w="9372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RISCO 01</w:t>
            </w:r>
          </w:p>
        </w:tc>
      </w:tr>
      <w:tr w:rsidR="008026C3" w:rsidRPr="00EF20BA" w:rsidTr="00EF20BA">
        <w:tc>
          <w:tcPr>
            <w:tcW w:w="2444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Probabilidade</w:t>
            </w:r>
          </w:p>
        </w:tc>
        <w:tc>
          <w:tcPr>
            <w:tcW w:w="6928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 w:rsidP="00F83CE0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(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>X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Baixa      ( 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) Média     (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Alta</w:t>
            </w:r>
          </w:p>
        </w:tc>
      </w:tr>
      <w:tr w:rsidR="008026C3" w:rsidRPr="00EF20BA" w:rsidTr="00EF20BA">
        <w:tc>
          <w:tcPr>
            <w:tcW w:w="2444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Impacto</w:t>
            </w:r>
          </w:p>
        </w:tc>
        <w:tc>
          <w:tcPr>
            <w:tcW w:w="6928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 w:rsidP="00F83CE0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( 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Baixa      (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>X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Média     (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Alta</w:t>
            </w:r>
          </w:p>
        </w:tc>
      </w:tr>
      <w:tr w:rsidR="008026C3" w:rsidRPr="00EF20BA" w:rsidTr="00EF20BA">
        <w:tc>
          <w:tcPr>
            <w:tcW w:w="5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8803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Dano</w:t>
            </w:r>
          </w:p>
        </w:tc>
      </w:tr>
      <w:tr w:rsidR="008026C3" w:rsidRPr="00EF20BA" w:rsidTr="00EF20BA">
        <w:tc>
          <w:tcPr>
            <w:tcW w:w="5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8803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Empresa não entregar ou atrasar a entrega dos produtos</w:t>
            </w:r>
          </w:p>
        </w:tc>
      </w:tr>
      <w:tr w:rsidR="008026C3" w:rsidRPr="00EF20BA" w:rsidTr="00EF20BA">
        <w:tc>
          <w:tcPr>
            <w:tcW w:w="5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5671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Ação Preventiva</w:t>
            </w:r>
          </w:p>
        </w:tc>
        <w:tc>
          <w:tcPr>
            <w:tcW w:w="313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Responsável</w:t>
            </w:r>
          </w:p>
        </w:tc>
      </w:tr>
      <w:tr w:rsidR="008026C3" w:rsidRPr="00EF20BA" w:rsidTr="00EF20BA">
        <w:tc>
          <w:tcPr>
            <w:tcW w:w="5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671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Acompanhamento da evolução dos pedidos.</w:t>
            </w:r>
          </w:p>
        </w:tc>
        <w:tc>
          <w:tcPr>
            <w:tcW w:w="313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Fiscalização do Contrato</w:t>
            </w:r>
          </w:p>
        </w:tc>
      </w:tr>
      <w:tr w:rsidR="008026C3" w:rsidRPr="00EF20BA" w:rsidTr="00EF20BA">
        <w:tc>
          <w:tcPr>
            <w:tcW w:w="5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5671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Ação de Contingência</w:t>
            </w:r>
          </w:p>
        </w:tc>
        <w:tc>
          <w:tcPr>
            <w:tcW w:w="313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Responsável</w:t>
            </w:r>
          </w:p>
        </w:tc>
      </w:tr>
      <w:tr w:rsidR="008026C3" w:rsidRPr="00EF20BA" w:rsidTr="00EF20BA">
        <w:tc>
          <w:tcPr>
            <w:tcW w:w="5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671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Aplicação de Notificações e Sanções Administrativas previstas em Lei e possibilidade de contratação de nova empresa para execução dos serviços por completo.</w:t>
            </w:r>
          </w:p>
        </w:tc>
        <w:tc>
          <w:tcPr>
            <w:tcW w:w="313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Fiscalização do Contrato e O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r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denador de Despesas</w:t>
            </w:r>
          </w:p>
        </w:tc>
      </w:tr>
    </w:tbl>
    <w:p w:rsidR="008026C3" w:rsidRPr="00EF20BA" w:rsidRDefault="008026C3">
      <w:pPr>
        <w:pStyle w:val="Standard"/>
        <w:spacing w:before="119" w:after="119"/>
        <w:jc w:val="both"/>
        <w:rPr>
          <w:rFonts w:asciiTheme="minorHAnsi" w:hAnsiTheme="minorHAnsi" w:cstheme="minorHAnsi"/>
          <w:sz w:val="24"/>
          <w:szCs w:val="24"/>
        </w:rPr>
      </w:pPr>
    </w:p>
    <w:p w:rsidR="00C86DD5" w:rsidRPr="00EF20BA" w:rsidRDefault="00C86DD5">
      <w:pPr>
        <w:pStyle w:val="Standard"/>
        <w:spacing w:before="119" w:after="119"/>
        <w:jc w:val="both"/>
        <w:rPr>
          <w:rFonts w:asciiTheme="minorHAnsi" w:hAnsiTheme="minorHAnsi" w:cstheme="minorHAnsi"/>
          <w:sz w:val="24"/>
          <w:szCs w:val="24"/>
        </w:rPr>
      </w:pPr>
    </w:p>
    <w:p w:rsidR="00C86DD5" w:rsidRDefault="00C86DD5">
      <w:pPr>
        <w:pStyle w:val="Standard"/>
        <w:spacing w:before="119" w:after="119"/>
        <w:jc w:val="both"/>
        <w:rPr>
          <w:rFonts w:asciiTheme="minorHAnsi" w:hAnsiTheme="minorHAnsi" w:cstheme="minorHAnsi"/>
          <w:sz w:val="24"/>
          <w:szCs w:val="24"/>
        </w:rPr>
      </w:pPr>
    </w:p>
    <w:p w:rsidR="007F2791" w:rsidRDefault="007F2791">
      <w:pPr>
        <w:pStyle w:val="Standard"/>
        <w:spacing w:before="119" w:after="119"/>
        <w:jc w:val="both"/>
        <w:rPr>
          <w:rFonts w:asciiTheme="minorHAnsi" w:hAnsiTheme="minorHAnsi" w:cstheme="minorHAnsi"/>
          <w:sz w:val="24"/>
          <w:szCs w:val="24"/>
        </w:rPr>
      </w:pPr>
    </w:p>
    <w:p w:rsidR="007F2791" w:rsidRPr="00EF20BA" w:rsidRDefault="007F2791">
      <w:pPr>
        <w:pStyle w:val="Standard"/>
        <w:spacing w:before="119" w:after="119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357" w:type="dxa"/>
        <w:tblInd w:w="51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52" w:type="dxa"/>
          <w:bottom w:w="55" w:type="dxa"/>
          <w:right w:w="55" w:type="dxa"/>
        </w:tblCellMar>
        <w:tblLook w:val="0000"/>
      </w:tblPr>
      <w:tblGrid>
        <w:gridCol w:w="554"/>
        <w:gridCol w:w="1875"/>
        <w:gridCol w:w="3795"/>
        <w:gridCol w:w="3133"/>
      </w:tblGrid>
      <w:tr w:rsidR="008026C3" w:rsidRPr="00EF20BA" w:rsidTr="00EF20BA">
        <w:tc>
          <w:tcPr>
            <w:tcW w:w="935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lastRenderedPageBreak/>
              <w:t>RISCO 02</w:t>
            </w:r>
          </w:p>
        </w:tc>
      </w:tr>
      <w:tr w:rsidR="008026C3" w:rsidRPr="00EF20BA" w:rsidTr="00EF20BA">
        <w:tc>
          <w:tcPr>
            <w:tcW w:w="242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Probabilidade</w:t>
            </w:r>
          </w:p>
        </w:tc>
        <w:tc>
          <w:tcPr>
            <w:tcW w:w="6928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 w:rsidP="00F83CE0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X ) Baixa      (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Média     (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Alta</w:t>
            </w:r>
          </w:p>
        </w:tc>
      </w:tr>
      <w:tr w:rsidR="008026C3" w:rsidRPr="00EF20BA" w:rsidTr="00EF20BA">
        <w:tc>
          <w:tcPr>
            <w:tcW w:w="242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Impacto</w:t>
            </w:r>
          </w:p>
        </w:tc>
        <w:tc>
          <w:tcPr>
            <w:tcW w:w="6928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( 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Baixa      (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Média     ( X ) Alta</w:t>
            </w:r>
          </w:p>
        </w:tc>
      </w:tr>
      <w:tr w:rsidR="008026C3" w:rsidRPr="00EF20BA" w:rsidTr="00EF20BA">
        <w:tc>
          <w:tcPr>
            <w:tcW w:w="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8803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Dano</w:t>
            </w:r>
          </w:p>
        </w:tc>
      </w:tr>
      <w:tr w:rsidR="008026C3" w:rsidRPr="00EF20BA" w:rsidTr="00EF20BA">
        <w:tc>
          <w:tcPr>
            <w:tcW w:w="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8803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Empresa sem condições financeiras para realizar a entrega dos materiais</w:t>
            </w:r>
          </w:p>
        </w:tc>
      </w:tr>
      <w:tr w:rsidR="008026C3" w:rsidRPr="00EF20BA" w:rsidTr="00EF20BA">
        <w:tc>
          <w:tcPr>
            <w:tcW w:w="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567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Ação Preventiva</w:t>
            </w:r>
          </w:p>
        </w:tc>
        <w:tc>
          <w:tcPr>
            <w:tcW w:w="313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Responsável</w:t>
            </w:r>
          </w:p>
        </w:tc>
      </w:tr>
      <w:tr w:rsidR="008026C3" w:rsidRPr="00EF20BA" w:rsidTr="00EF20BA">
        <w:tc>
          <w:tcPr>
            <w:tcW w:w="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67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CONTRATADA deverá possuir balanço patrimonial e d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monstrações contábeis do último exercício social co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m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provando índices de Liquidez Geral (LG), Liquidez Co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r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rente (LC) e Solvência Geral (SG) superiores a 1 (um)</w:t>
            </w:r>
          </w:p>
        </w:tc>
        <w:tc>
          <w:tcPr>
            <w:tcW w:w="313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Fiscalização do Contrato e D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visão de Obtenção</w:t>
            </w:r>
          </w:p>
        </w:tc>
      </w:tr>
      <w:tr w:rsidR="008026C3" w:rsidRPr="00EF20BA" w:rsidTr="00EF20BA">
        <w:tc>
          <w:tcPr>
            <w:tcW w:w="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567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Ação de Contingência</w:t>
            </w:r>
          </w:p>
        </w:tc>
        <w:tc>
          <w:tcPr>
            <w:tcW w:w="313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Responsável</w:t>
            </w:r>
          </w:p>
        </w:tc>
      </w:tr>
      <w:tr w:rsidR="008026C3" w:rsidRPr="00EF20BA" w:rsidTr="00EF20BA">
        <w:tc>
          <w:tcPr>
            <w:tcW w:w="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67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Aplicação de Notificações e Sanções Administrativas previstas em Lei e possibilidade de contratação de nova fornecedora de materiais.</w:t>
            </w:r>
          </w:p>
        </w:tc>
        <w:tc>
          <w:tcPr>
            <w:tcW w:w="313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Fiscalização do Contrato e O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r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denador de Despesas</w:t>
            </w:r>
          </w:p>
        </w:tc>
      </w:tr>
    </w:tbl>
    <w:p w:rsidR="008026C3" w:rsidRPr="00EF20BA" w:rsidRDefault="008026C3">
      <w:pPr>
        <w:pStyle w:val="Standard"/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327" w:type="dxa"/>
        <w:tblInd w:w="81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52" w:type="dxa"/>
          <w:bottom w:w="55" w:type="dxa"/>
          <w:right w:w="55" w:type="dxa"/>
        </w:tblCellMar>
        <w:tblLook w:val="0000"/>
      </w:tblPr>
      <w:tblGrid>
        <w:gridCol w:w="525"/>
        <w:gridCol w:w="1874"/>
        <w:gridCol w:w="3795"/>
        <w:gridCol w:w="3133"/>
      </w:tblGrid>
      <w:tr w:rsidR="008026C3" w:rsidRPr="00EF20BA" w:rsidTr="00EF20BA">
        <w:tc>
          <w:tcPr>
            <w:tcW w:w="932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RISCO 03</w:t>
            </w:r>
          </w:p>
        </w:tc>
      </w:tr>
      <w:tr w:rsidR="008026C3" w:rsidRPr="00EF20BA" w:rsidTr="00EF20BA">
        <w:tc>
          <w:tcPr>
            <w:tcW w:w="239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Probabilidade</w:t>
            </w:r>
          </w:p>
        </w:tc>
        <w:tc>
          <w:tcPr>
            <w:tcW w:w="6928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 w:rsidP="00F14662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(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>X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Baixa      (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Média     ( 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Alta</w:t>
            </w:r>
          </w:p>
        </w:tc>
      </w:tr>
      <w:tr w:rsidR="008026C3" w:rsidRPr="00EF20BA" w:rsidTr="00EF20BA">
        <w:tc>
          <w:tcPr>
            <w:tcW w:w="239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Impacto</w:t>
            </w:r>
          </w:p>
        </w:tc>
        <w:tc>
          <w:tcPr>
            <w:tcW w:w="6928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 w:rsidP="00F14662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 ) Baixa      (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X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Média     ( 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Alta</w:t>
            </w:r>
          </w:p>
        </w:tc>
      </w:tr>
      <w:tr w:rsidR="008026C3" w:rsidRPr="00EF20BA" w:rsidTr="00EF20BA">
        <w:tc>
          <w:tcPr>
            <w:tcW w:w="5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8802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Dano</w:t>
            </w:r>
          </w:p>
        </w:tc>
      </w:tr>
      <w:tr w:rsidR="008026C3" w:rsidRPr="00EF20BA" w:rsidTr="00EF20BA">
        <w:tc>
          <w:tcPr>
            <w:tcW w:w="5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8802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Definição da demanda abaixo da necessidade real</w:t>
            </w:r>
          </w:p>
        </w:tc>
      </w:tr>
      <w:tr w:rsidR="008026C3" w:rsidRPr="00EF20BA" w:rsidTr="00EF20BA">
        <w:tc>
          <w:tcPr>
            <w:tcW w:w="5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566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Ação Preventiva</w:t>
            </w:r>
          </w:p>
        </w:tc>
        <w:tc>
          <w:tcPr>
            <w:tcW w:w="313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Responsável</w:t>
            </w:r>
          </w:p>
        </w:tc>
      </w:tr>
      <w:tr w:rsidR="008026C3" w:rsidRPr="00EF20BA" w:rsidTr="00EF20BA">
        <w:tc>
          <w:tcPr>
            <w:tcW w:w="5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66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Maior acompanhamento das demandas durante o pl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nejamento da contratação e de anos anteriores</w:t>
            </w:r>
          </w:p>
        </w:tc>
        <w:tc>
          <w:tcPr>
            <w:tcW w:w="313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Planejamento da Contratação</w:t>
            </w:r>
          </w:p>
        </w:tc>
      </w:tr>
      <w:tr w:rsidR="008026C3" w:rsidRPr="00EF20BA" w:rsidTr="00EF20BA">
        <w:tc>
          <w:tcPr>
            <w:tcW w:w="5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566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Ação de Contingência</w:t>
            </w:r>
          </w:p>
        </w:tc>
        <w:tc>
          <w:tcPr>
            <w:tcW w:w="313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Responsável</w:t>
            </w:r>
          </w:p>
        </w:tc>
      </w:tr>
      <w:tr w:rsidR="008026C3" w:rsidRPr="00EF20BA" w:rsidTr="00EF20BA">
        <w:tc>
          <w:tcPr>
            <w:tcW w:w="5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66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Realocação dos materiais de acordo com a prioridade das missões e correção das demandas para o próximo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planejamento da contratação.</w:t>
            </w:r>
          </w:p>
        </w:tc>
        <w:tc>
          <w:tcPr>
            <w:tcW w:w="313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Planejamento da Contratação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e Fiscalização do Contrato</w:t>
            </w:r>
          </w:p>
        </w:tc>
      </w:tr>
    </w:tbl>
    <w:p w:rsidR="008026C3" w:rsidRPr="00EF20BA" w:rsidRDefault="008026C3">
      <w:pPr>
        <w:pStyle w:val="Standard"/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140" w:type="dxa"/>
        <w:tblInd w:w="126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52" w:type="dxa"/>
          <w:bottom w:w="55" w:type="dxa"/>
          <w:right w:w="55" w:type="dxa"/>
        </w:tblCellMar>
        <w:tblLook w:val="0000"/>
      </w:tblPr>
      <w:tblGrid>
        <w:gridCol w:w="479"/>
        <w:gridCol w:w="1875"/>
        <w:gridCol w:w="3795"/>
        <w:gridCol w:w="2991"/>
      </w:tblGrid>
      <w:tr w:rsidR="008026C3" w:rsidRPr="00EF20BA" w:rsidTr="00323F42">
        <w:tc>
          <w:tcPr>
            <w:tcW w:w="9140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RISCO 04</w:t>
            </w:r>
          </w:p>
        </w:tc>
      </w:tr>
      <w:tr w:rsidR="008026C3" w:rsidRPr="00EF20BA" w:rsidTr="00323F42">
        <w:tc>
          <w:tcPr>
            <w:tcW w:w="2354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Probabilidade</w:t>
            </w:r>
          </w:p>
        </w:tc>
        <w:tc>
          <w:tcPr>
            <w:tcW w:w="678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 w:rsidP="00F14662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(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>X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Baixa      (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Média     (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Alta</w:t>
            </w:r>
          </w:p>
        </w:tc>
      </w:tr>
      <w:tr w:rsidR="008026C3" w:rsidRPr="00EF20BA" w:rsidTr="00323F42">
        <w:tc>
          <w:tcPr>
            <w:tcW w:w="2354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Impacto</w:t>
            </w:r>
          </w:p>
        </w:tc>
        <w:tc>
          <w:tcPr>
            <w:tcW w:w="678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 w:rsidP="00F14662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(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Baixa      (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X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Média     ( 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Alta</w:t>
            </w:r>
          </w:p>
        </w:tc>
      </w:tr>
      <w:tr w:rsidR="008026C3" w:rsidRPr="00EF20BA" w:rsidTr="00323F42">
        <w:tc>
          <w:tcPr>
            <w:tcW w:w="47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8661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Dano</w:t>
            </w:r>
          </w:p>
        </w:tc>
      </w:tr>
      <w:tr w:rsidR="008026C3" w:rsidRPr="00EF20BA" w:rsidTr="00323F42">
        <w:tc>
          <w:tcPr>
            <w:tcW w:w="47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8661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Empresa com dificuldades de manter-se regularizada fiscalmente</w:t>
            </w:r>
          </w:p>
        </w:tc>
      </w:tr>
      <w:tr w:rsidR="008026C3" w:rsidRPr="00EF20BA" w:rsidTr="00323F42">
        <w:tc>
          <w:tcPr>
            <w:tcW w:w="47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567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Ação Preventiva</w:t>
            </w:r>
          </w:p>
        </w:tc>
        <w:tc>
          <w:tcPr>
            <w:tcW w:w="299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Responsável</w:t>
            </w:r>
          </w:p>
        </w:tc>
      </w:tr>
      <w:tr w:rsidR="008026C3" w:rsidRPr="00EF20BA" w:rsidTr="00323F42">
        <w:tc>
          <w:tcPr>
            <w:tcW w:w="47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67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Exigência de documentação que comprove a regulariz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ção trabalhista e fiscal durante a fase de contratação e durante a execução do contrato periodicamente</w:t>
            </w:r>
          </w:p>
        </w:tc>
        <w:tc>
          <w:tcPr>
            <w:tcW w:w="299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Contrato e Fiscalização do Contrato</w:t>
            </w:r>
          </w:p>
        </w:tc>
      </w:tr>
      <w:tr w:rsidR="008026C3" w:rsidRPr="00EF20BA" w:rsidTr="00323F42">
        <w:tc>
          <w:tcPr>
            <w:tcW w:w="47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567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Ação de Contingência</w:t>
            </w:r>
          </w:p>
        </w:tc>
        <w:tc>
          <w:tcPr>
            <w:tcW w:w="299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Responsável</w:t>
            </w:r>
          </w:p>
        </w:tc>
      </w:tr>
      <w:tr w:rsidR="008026C3" w:rsidRPr="00EF20BA" w:rsidTr="00323F42">
        <w:tc>
          <w:tcPr>
            <w:tcW w:w="47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67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Aplicação de Notificações e Sanções Administrativas previstas em Lei e possibilidade de contratação de nova empresa para execução do fornecimento por completo.</w:t>
            </w:r>
          </w:p>
        </w:tc>
        <w:tc>
          <w:tcPr>
            <w:tcW w:w="299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Fiscalização do Contrato e Ordenador de Despesas</w:t>
            </w:r>
          </w:p>
        </w:tc>
      </w:tr>
    </w:tbl>
    <w:p w:rsidR="008026C3" w:rsidRPr="00EF20BA" w:rsidRDefault="008026C3" w:rsidP="00ED1B35">
      <w:pPr>
        <w:pStyle w:val="Standard"/>
        <w:spacing w:after="360"/>
        <w:jc w:val="center"/>
        <w:rPr>
          <w:rFonts w:asciiTheme="minorHAnsi" w:hAnsiTheme="minorHAnsi" w:cstheme="minorHAnsi"/>
          <w:sz w:val="24"/>
          <w:szCs w:val="24"/>
        </w:rPr>
      </w:pPr>
    </w:p>
    <w:p w:rsidR="00300E2F" w:rsidRPr="00EF20BA" w:rsidRDefault="00134497" w:rsidP="001469C9">
      <w:pPr>
        <w:pStyle w:val="Standard"/>
        <w:spacing w:after="360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EF20BA">
        <w:rPr>
          <w:rFonts w:asciiTheme="minorHAnsi" w:hAnsiTheme="minorHAnsi" w:cstheme="minorHAnsi"/>
          <w:sz w:val="24"/>
          <w:szCs w:val="24"/>
        </w:rPr>
        <w:t>Rio de Janeiro, RJ, em</w:t>
      </w:r>
      <w:proofErr w:type="gramStart"/>
      <w:r w:rsidRPr="00EF20BA">
        <w:rPr>
          <w:rFonts w:asciiTheme="minorHAnsi" w:hAnsiTheme="minorHAnsi" w:cstheme="minorHAnsi"/>
          <w:sz w:val="24"/>
          <w:szCs w:val="24"/>
        </w:rPr>
        <w:t xml:space="preserve"> </w:t>
      </w:r>
      <w:r w:rsidR="00EF4D91">
        <w:rPr>
          <w:rFonts w:asciiTheme="minorHAnsi" w:hAnsiTheme="minorHAnsi" w:cstheme="minorHAnsi"/>
          <w:sz w:val="24"/>
          <w:szCs w:val="24"/>
        </w:rPr>
        <w:t xml:space="preserve">  </w:t>
      </w:r>
      <w:r w:rsidR="00151D19">
        <w:rPr>
          <w:rFonts w:asciiTheme="minorHAnsi" w:hAnsiTheme="minorHAnsi" w:cstheme="minorHAnsi"/>
          <w:sz w:val="24"/>
          <w:szCs w:val="24"/>
        </w:rPr>
        <w:t xml:space="preserve"> </w:t>
      </w:r>
      <w:proofErr w:type="gramEnd"/>
      <w:r w:rsidRPr="00EF20BA">
        <w:rPr>
          <w:rFonts w:asciiTheme="minorHAnsi" w:hAnsiTheme="minorHAnsi" w:cstheme="minorHAnsi"/>
          <w:sz w:val="24"/>
          <w:szCs w:val="24"/>
        </w:rPr>
        <w:t>de</w:t>
      </w:r>
      <w:r w:rsidR="00151D19">
        <w:rPr>
          <w:rFonts w:asciiTheme="minorHAnsi" w:hAnsiTheme="minorHAnsi" w:cstheme="minorHAnsi"/>
          <w:sz w:val="24"/>
          <w:szCs w:val="24"/>
        </w:rPr>
        <w:t xml:space="preserve"> </w:t>
      </w:r>
      <w:r w:rsidR="00F65A22">
        <w:rPr>
          <w:rFonts w:asciiTheme="minorHAnsi" w:hAnsiTheme="minorHAnsi" w:cstheme="minorHAnsi"/>
          <w:sz w:val="24"/>
          <w:szCs w:val="24"/>
        </w:rPr>
        <w:t>dezembro</w:t>
      </w:r>
      <w:r w:rsidR="00151D19">
        <w:rPr>
          <w:rFonts w:asciiTheme="minorHAnsi" w:hAnsiTheme="minorHAnsi" w:cstheme="minorHAnsi"/>
          <w:sz w:val="24"/>
          <w:szCs w:val="24"/>
        </w:rPr>
        <w:t xml:space="preserve"> </w:t>
      </w:r>
      <w:r w:rsidRPr="00EF20BA">
        <w:rPr>
          <w:rFonts w:asciiTheme="minorHAnsi" w:hAnsiTheme="minorHAnsi" w:cstheme="minorHAnsi"/>
          <w:sz w:val="24"/>
          <w:szCs w:val="24"/>
        </w:rPr>
        <w:t>de 20</w:t>
      </w:r>
      <w:r w:rsidR="0072602C" w:rsidRPr="00EF20BA">
        <w:rPr>
          <w:rFonts w:asciiTheme="minorHAnsi" w:hAnsiTheme="minorHAnsi" w:cstheme="minorHAnsi"/>
          <w:sz w:val="24"/>
          <w:szCs w:val="24"/>
        </w:rPr>
        <w:t>2</w:t>
      </w:r>
      <w:r w:rsidR="007F2791">
        <w:rPr>
          <w:rFonts w:asciiTheme="minorHAnsi" w:hAnsiTheme="minorHAnsi" w:cstheme="minorHAnsi"/>
          <w:sz w:val="24"/>
          <w:szCs w:val="24"/>
        </w:rPr>
        <w:t>2</w:t>
      </w:r>
      <w:r w:rsidRPr="00EF20BA">
        <w:rPr>
          <w:rFonts w:asciiTheme="minorHAnsi" w:hAnsiTheme="minorHAnsi" w:cstheme="minorHAnsi"/>
          <w:sz w:val="24"/>
          <w:szCs w:val="24"/>
        </w:rPr>
        <w:t>.</w:t>
      </w:r>
    </w:p>
    <w:p w:rsidR="00300E2F" w:rsidRPr="00EF20BA" w:rsidRDefault="00300E2F" w:rsidP="00134497">
      <w:pPr>
        <w:pStyle w:val="Standard"/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CF20FC" w:rsidRPr="00EF20BA" w:rsidRDefault="00CF20FC" w:rsidP="00134497">
      <w:pPr>
        <w:pStyle w:val="Standard"/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F65A22" w:rsidRDefault="00F65A22" w:rsidP="00F65A22">
      <w:pPr>
        <w:pStyle w:val="PargrafodaLista"/>
        <w:ind w:left="-26"/>
        <w:jc w:val="center"/>
        <w:rPr>
          <w:rFonts w:cstheme="minorHAnsi"/>
          <w:sz w:val="24"/>
        </w:rPr>
      </w:pPr>
      <w:r>
        <w:rPr>
          <w:rFonts w:cstheme="minorHAnsi"/>
          <w:sz w:val="24"/>
        </w:rPr>
        <w:t>VÍCTOR LUIZ MEIRELLES DE SOUZA</w:t>
      </w:r>
    </w:p>
    <w:p w:rsidR="00F65A22" w:rsidRDefault="00F65A22" w:rsidP="00F65A22">
      <w:pPr>
        <w:pStyle w:val="PargrafodaLista"/>
        <w:ind w:left="-26"/>
        <w:jc w:val="center"/>
        <w:rPr>
          <w:rFonts w:cstheme="minorHAnsi"/>
          <w:sz w:val="24"/>
        </w:rPr>
      </w:pPr>
      <w:r>
        <w:rPr>
          <w:rFonts w:cstheme="minorHAnsi"/>
          <w:sz w:val="24"/>
        </w:rPr>
        <w:t>Capitão-Tenente</w:t>
      </w:r>
    </w:p>
    <w:p w:rsidR="00134497" w:rsidRPr="00EF20BA" w:rsidRDefault="00F65A22" w:rsidP="00F65A22">
      <w:pPr>
        <w:pStyle w:val="PargrafodaLista"/>
        <w:ind w:left="-26"/>
        <w:jc w:val="center"/>
        <w:rPr>
          <w:rFonts w:cstheme="minorHAnsi"/>
          <w:highlight w:val="yellow"/>
        </w:rPr>
      </w:pPr>
      <w:r>
        <w:rPr>
          <w:rFonts w:cstheme="minorHAnsi"/>
          <w:sz w:val="24"/>
        </w:rPr>
        <w:t>Encarregado da Seção de Logística</w:t>
      </w:r>
    </w:p>
    <w:sectPr w:rsidR="00134497" w:rsidRPr="00EF20BA" w:rsidSect="00323F42">
      <w:headerReference w:type="default" r:id="rId7"/>
      <w:footerReference w:type="default" r:id="rId8"/>
      <w:footerReference w:type="first" r:id="rId9"/>
      <w:pgSz w:w="11906" w:h="16838"/>
      <w:pgMar w:top="1134" w:right="1134" w:bottom="1134" w:left="1701" w:header="720" w:footer="720" w:gutter="0"/>
      <w:cols w:space="720"/>
      <w:formProt w:val="0"/>
      <w:titlePg/>
      <w:docGrid w:linePitch="326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791" w:rsidRDefault="007F2791" w:rsidP="008026C3">
      <w:r>
        <w:separator/>
      </w:r>
    </w:p>
  </w:endnote>
  <w:endnote w:type="continuationSeparator" w:id="1">
    <w:p w:rsidR="007F2791" w:rsidRDefault="007F2791" w:rsidP="00802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, ''Century Gothic''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91" w:rsidRPr="0072602C" w:rsidRDefault="007F2791" w:rsidP="00C86DD5">
    <w:pPr>
      <w:pStyle w:val="Rodap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- </w:t>
    </w:r>
    <w:sdt>
      <w:sdtPr>
        <w:rPr>
          <w:rFonts w:ascii="Times New Roman" w:hAnsi="Times New Roman" w:cs="Times New Roman"/>
        </w:rPr>
        <w:id w:val="522197704"/>
        <w:docPartObj>
          <w:docPartGallery w:val="Page Numbers (Bottom of Page)"/>
          <w:docPartUnique/>
        </w:docPartObj>
      </w:sdtPr>
      <w:sdtContent>
        <w:r w:rsidR="001A0E45" w:rsidRPr="0072602C">
          <w:rPr>
            <w:rFonts w:ascii="Times New Roman" w:hAnsi="Times New Roman" w:cs="Times New Roman"/>
          </w:rPr>
          <w:fldChar w:fldCharType="begin"/>
        </w:r>
        <w:r w:rsidRPr="0072602C">
          <w:rPr>
            <w:rFonts w:ascii="Times New Roman" w:hAnsi="Times New Roman" w:cs="Times New Roman"/>
          </w:rPr>
          <w:instrText>PAGE</w:instrText>
        </w:r>
        <w:r w:rsidR="001A0E45" w:rsidRPr="0072602C">
          <w:rPr>
            <w:rFonts w:ascii="Times New Roman" w:hAnsi="Times New Roman" w:cs="Times New Roman"/>
          </w:rPr>
          <w:fldChar w:fldCharType="separate"/>
        </w:r>
        <w:r w:rsidR="00F65A22">
          <w:rPr>
            <w:rFonts w:ascii="Times New Roman" w:hAnsi="Times New Roman" w:cs="Times New Roman"/>
            <w:noProof/>
          </w:rPr>
          <w:t>2</w:t>
        </w:r>
        <w:r w:rsidR="001A0E45" w:rsidRPr="0072602C">
          <w:rPr>
            <w:rFonts w:ascii="Times New Roman" w:hAnsi="Times New Roman" w:cs="Times New Roman"/>
          </w:rPr>
          <w:fldChar w:fldCharType="end"/>
        </w:r>
        <w:r>
          <w:rPr>
            <w:rFonts w:ascii="Times New Roman" w:hAnsi="Times New Roman" w:cs="Times New Roman"/>
          </w:rPr>
          <w:t xml:space="preserve"> de </w:t>
        </w:r>
        <w:proofErr w:type="gramStart"/>
        <w:r w:rsidRPr="0072602C">
          <w:rPr>
            <w:rFonts w:ascii="Times New Roman" w:hAnsi="Times New Roman" w:cs="Times New Roman"/>
          </w:rPr>
          <w:t>3</w:t>
        </w:r>
        <w:proofErr w:type="gramEnd"/>
      </w:sdtContent>
    </w:sdt>
    <w:r>
      <w:rPr>
        <w:rFonts w:ascii="Times New Roman" w:hAnsi="Times New Roman" w:cs="Times New Roman"/>
      </w:rPr>
      <w:t xml:space="preserve"> 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91" w:rsidRPr="0072602C" w:rsidRDefault="007F2791">
    <w:pPr>
      <w:pStyle w:val="Rodap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- 1 de </w:t>
    </w:r>
    <w:r w:rsidRPr="0072602C">
      <w:rPr>
        <w:rFonts w:ascii="Times New Roman" w:hAnsi="Times New Roman" w:cs="Times New Roman"/>
      </w:rPr>
      <w:t>3</w:t>
    </w:r>
    <w:r>
      <w:rPr>
        <w:rFonts w:ascii="Times New Roman" w:hAnsi="Times New Roman" w:cs="Times New Roman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791" w:rsidRDefault="007F2791" w:rsidP="008026C3">
      <w:r>
        <w:separator/>
      </w:r>
    </w:p>
  </w:footnote>
  <w:footnote w:type="continuationSeparator" w:id="1">
    <w:p w:rsidR="007F2791" w:rsidRDefault="007F2791" w:rsidP="008026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91" w:rsidRPr="0072602C" w:rsidRDefault="007F2791">
    <w:pPr>
      <w:pStyle w:val="Cabealho"/>
      <w:rPr>
        <w:rFonts w:ascii="Times New Roman" w:hAnsi="Times New Roman" w:cs="Times New Roman"/>
        <w:szCs w:val="24"/>
      </w:rPr>
    </w:pPr>
    <w:r w:rsidRPr="0072602C">
      <w:rPr>
        <w:rFonts w:ascii="Times New Roman" w:hAnsi="Times New Roman" w:cs="Times New Roman"/>
        <w:szCs w:val="24"/>
      </w:rPr>
      <w:t xml:space="preserve"> (Continuação do Mapa de Riscos, do Planejamento da Contratação</w:t>
    </w:r>
    <w:proofErr w:type="gramStart"/>
    <w:r w:rsidRPr="0072602C">
      <w:rPr>
        <w:rFonts w:ascii="Times New Roman" w:hAnsi="Times New Roman" w:cs="Times New Roman"/>
        <w:szCs w:val="24"/>
      </w:rPr>
      <w:t>................</w:t>
    </w:r>
    <w:r>
      <w:rPr>
        <w:rFonts w:ascii="Times New Roman" w:hAnsi="Times New Roman" w:cs="Times New Roman"/>
        <w:szCs w:val="24"/>
      </w:rPr>
      <w:t>...................</w:t>
    </w:r>
    <w:r w:rsidRPr="0072602C">
      <w:rPr>
        <w:rFonts w:ascii="Times New Roman" w:hAnsi="Times New Roman" w:cs="Times New Roman"/>
        <w:szCs w:val="24"/>
      </w:rPr>
      <w:t>........</w:t>
    </w:r>
    <w:proofErr w:type="gramEnd"/>
    <w:r w:rsidRPr="0072602C">
      <w:rPr>
        <w:rFonts w:ascii="Times New Roman" w:hAnsi="Times New Roman" w:cs="Times New Roman"/>
        <w:szCs w:val="24"/>
      </w:rPr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026C3"/>
    <w:rsid w:val="00002E51"/>
    <w:rsid w:val="000D798D"/>
    <w:rsid w:val="00134497"/>
    <w:rsid w:val="001469C9"/>
    <w:rsid w:val="00151D19"/>
    <w:rsid w:val="00192CA8"/>
    <w:rsid w:val="001A0E45"/>
    <w:rsid w:val="00265D3C"/>
    <w:rsid w:val="002D5D7E"/>
    <w:rsid w:val="00300E2F"/>
    <w:rsid w:val="00323F42"/>
    <w:rsid w:val="00374FF6"/>
    <w:rsid w:val="0051586A"/>
    <w:rsid w:val="00552823"/>
    <w:rsid w:val="005D58B9"/>
    <w:rsid w:val="00625EE7"/>
    <w:rsid w:val="006A4346"/>
    <w:rsid w:val="0072602C"/>
    <w:rsid w:val="00773BCA"/>
    <w:rsid w:val="007F2791"/>
    <w:rsid w:val="008026C3"/>
    <w:rsid w:val="00847CAD"/>
    <w:rsid w:val="00A544DA"/>
    <w:rsid w:val="00C02DE1"/>
    <w:rsid w:val="00C86DD5"/>
    <w:rsid w:val="00CB214E"/>
    <w:rsid w:val="00CF20FC"/>
    <w:rsid w:val="00CF560F"/>
    <w:rsid w:val="00E86EC7"/>
    <w:rsid w:val="00ED1B35"/>
    <w:rsid w:val="00EF20BA"/>
    <w:rsid w:val="00EF4D91"/>
    <w:rsid w:val="00F06FA7"/>
    <w:rsid w:val="00F14662"/>
    <w:rsid w:val="00F65A22"/>
    <w:rsid w:val="00F83CE0"/>
    <w:rsid w:val="00FA1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 w:val="24"/>
        <w:szCs w:val="24"/>
        <w:lang w:val="pt-BR" w:eastAsia="zh-CN" w:bidi="hi-IN"/>
      </w:rPr>
    </w:rPrDefault>
    <w:pPrDefault>
      <w:pPr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12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stLabel13">
    <w:name w:val="ListLabel 13"/>
    <w:qFormat/>
    <w:rsid w:val="00502327"/>
    <w:rPr>
      <w:i w:val="0"/>
      <w:color w:val="00000A"/>
    </w:rPr>
  </w:style>
  <w:style w:type="character" w:customStyle="1" w:styleId="ListLabel14">
    <w:name w:val="ListLabel 14"/>
    <w:qFormat/>
    <w:rsid w:val="00502327"/>
    <w:rPr>
      <w:strike w:val="0"/>
      <w:dstrike w:val="0"/>
    </w:rPr>
  </w:style>
  <w:style w:type="character" w:customStyle="1" w:styleId="ListLabel15">
    <w:name w:val="ListLabel 15"/>
    <w:qFormat/>
    <w:rsid w:val="00502327"/>
    <w:rPr>
      <w:b w:val="0"/>
      <w:bCs w:val="0"/>
      <w:i w:val="0"/>
      <w:strike w:val="0"/>
      <w:dstrike w:val="0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027447"/>
    <w:rPr>
      <w:szCs w:val="21"/>
    </w:rPr>
  </w:style>
  <w:style w:type="character" w:customStyle="1" w:styleId="RodapChar">
    <w:name w:val="Rodapé Char"/>
    <w:basedOn w:val="Fontepargpadro"/>
    <w:link w:val="Rodap"/>
    <w:uiPriority w:val="99"/>
    <w:qFormat/>
    <w:rsid w:val="00027447"/>
    <w:rPr>
      <w:szCs w:val="21"/>
    </w:rPr>
  </w:style>
  <w:style w:type="paragraph" w:customStyle="1" w:styleId="Ttulo1">
    <w:name w:val="Título1"/>
    <w:basedOn w:val="Standard"/>
    <w:next w:val="Corpodetexto"/>
    <w:qFormat/>
    <w:rsid w:val="00502327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rsid w:val="008026C3"/>
    <w:pPr>
      <w:spacing w:after="140" w:line="288" w:lineRule="auto"/>
    </w:pPr>
  </w:style>
  <w:style w:type="paragraph" w:styleId="Lista">
    <w:name w:val="List"/>
    <w:basedOn w:val="Textbody"/>
    <w:rsid w:val="00502327"/>
  </w:style>
  <w:style w:type="paragraph" w:customStyle="1" w:styleId="Legenda1">
    <w:name w:val="Legenda1"/>
    <w:basedOn w:val="Standard"/>
    <w:rsid w:val="00502327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Standard"/>
    <w:qFormat/>
    <w:rsid w:val="00502327"/>
    <w:pPr>
      <w:suppressLineNumbers/>
    </w:pPr>
  </w:style>
  <w:style w:type="paragraph" w:customStyle="1" w:styleId="Standard">
    <w:name w:val="Standard"/>
    <w:qFormat/>
    <w:rsid w:val="00502327"/>
    <w:pPr>
      <w:spacing w:after="200" w:line="276" w:lineRule="auto"/>
    </w:pPr>
    <w:rPr>
      <w:rFonts w:ascii="Calibri, ''Century Gothic''" w:eastAsia="Calibri, ''Century Gothic''" w:hAnsi="Calibri, ''Century Gothic''" w:cs="Calibri, ''Century Gothic''"/>
      <w:sz w:val="22"/>
      <w:szCs w:val="22"/>
      <w:lang w:bidi="ar-SA"/>
    </w:rPr>
  </w:style>
  <w:style w:type="paragraph" w:customStyle="1" w:styleId="Textbody">
    <w:name w:val="Text body"/>
    <w:basedOn w:val="Standard"/>
    <w:qFormat/>
    <w:rsid w:val="00502327"/>
    <w:pPr>
      <w:spacing w:after="140" w:line="288" w:lineRule="auto"/>
    </w:pPr>
  </w:style>
  <w:style w:type="paragraph" w:customStyle="1" w:styleId="Contedodatabela">
    <w:name w:val="Conteúdo da tabela"/>
    <w:basedOn w:val="Standard"/>
    <w:qFormat/>
    <w:rsid w:val="00502327"/>
  </w:style>
  <w:style w:type="paragraph" w:styleId="Cabealho">
    <w:name w:val="header"/>
    <w:basedOn w:val="Normal"/>
    <w:link w:val="CabealhoChar"/>
    <w:uiPriority w:val="99"/>
    <w:unhideWhenUsed/>
    <w:rsid w:val="00027447"/>
    <w:pPr>
      <w:tabs>
        <w:tab w:val="center" w:pos="4252"/>
        <w:tab w:val="right" w:pos="8504"/>
      </w:tabs>
    </w:pPr>
    <w:rPr>
      <w:szCs w:val="21"/>
    </w:rPr>
  </w:style>
  <w:style w:type="paragraph" w:styleId="Rodap">
    <w:name w:val="footer"/>
    <w:basedOn w:val="Normal"/>
    <w:link w:val="RodapChar"/>
    <w:uiPriority w:val="99"/>
    <w:unhideWhenUsed/>
    <w:rsid w:val="00027447"/>
    <w:pPr>
      <w:tabs>
        <w:tab w:val="center" w:pos="4252"/>
        <w:tab w:val="right" w:pos="8504"/>
      </w:tabs>
    </w:pPr>
    <w:rPr>
      <w:szCs w:val="21"/>
    </w:rPr>
  </w:style>
  <w:style w:type="paragraph" w:styleId="PargrafodaLista">
    <w:name w:val="List Paragraph"/>
    <w:basedOn w:val="Normal"/>
    <w:uiPriority w:val="34"/>
    <w:qFormat/>
    <w:rsid w:val="00CF20FC"/>
    <w:pPr>
      <w:spacing w:after="20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eastAsia="pt-BR" w:bidi="ar-SA"/>
    </w:rPr>
  </w:style>
  <w:style w:type="paragraph" w:styleId="NormalWeb">
    <w:name w:val="Normal (Web)"/>
    <w:basedOn w:val="Normal"/>
    <w:uiPriority w:val="99"/>
    <w:unhideWhenUsed/>
    <w:rsid w:val="007F2791"/>
    <w:pPr>
      <w:spacing w:before="100" w:beforeAutospacing="1"/>
      <w:jc w:val="both"/>
      <w:textAlignment w:val="auto"/>
    </w:pPr>
    <w:rPr>
      <w:rFonts w:ascii="Times New Roman" w:eastAsia="Times New Roman" w:hAnsi="Times New Roman" w:cs="Times New Roman"/>
      <w:color w:val="000000"/>
      <w:lang w:eastAsia="pt-BR" w:bidi="ar-SA"/>
    </w:rPr>
  </w:style>
  <w:style w:type="paragraph" w:customStyle="1" w:styleId="Heading8">
    <w:name w:val="Heading 8"/>
    <w:basedOn w:val="Normal"/>
    <w:next w:val="Normal"/>
    <w:link w:val="Ttulo8Char"/>
    <w:qFormat/>
    <w:rsid w:val="00F65A22"/>
    <w:pPr>
      <w:suppressAutoHyphens/>
      <w:spacing w:before="240" w:after="60"/>
      <w:textAlignment w:val="auto"/>
      <w:outlineLvl w:val="7"/>
    </w:pPr>
    <w:rPr>
      <w:rFonts w:ascii="Times New Roman" w:eastAsia="Times New Roman" w:hAnsi="Times New Roman" w:cs="Times New Roman"/>
      <w:i/>
      <w:iCs/>
      <w:u w:val="single"/>
      <w:lang w:eastAsia="ar-SA" w:bidi="ar-SA"/>
    </w:rPr>
  </w:style>
  <w:style w:type="character" w:customStyle="1" w:styleId="Ttulo8Char">
    <w:name w:val="Título 8 Char"/>
    <w:basedOn w:val="Fontepargpadro"/>
    <w:link w:val="Heading8"/>
    <w:qFormat/>
    <w:rsid w:val="00F65A22"/>
    <w:rPr>
      <w:rFonts w:ascii="Times New Roman" w:eastAsia="Times New Roman" w:hAnsi="Times New Roman" w:cs="Times New Roman"/>
      <w:i/>
      <w:iCs/>
      <w:u w:val="single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2987D-EE9A-4E33-AFC2-96DF8A3C1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449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Sousa</dc:creator>
  <cp:lastModifiedBy>99200597</cp:lastModifiedBy>
  <cp:revision>33</cp:revision>
  <cp:lastPrinted>2022-11-18T17:38:00Z</cp:lastPrinted>
  <dcterms:created xsi:type="dcterms:W3CDTF">2018-07-16T17:34:00Z</dcterms:created>
  <dcterms:modified xsi:type="dcterms:W3CDTF">2022-12-09T03:06:00Z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